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79E" w:rsidRDefault="00B9779E">
      <w:pPr>
        <w:spacing w:line="480" w:lineRule="auto"/>
        <w:rPr>
          <w:rFonts w:ascii="Times New Roman" w:eastAsia="SimSun" w:hAnsi="Times New Roman" w:cs="Times New Roman"/>
          <w:color w:val="222222"/>
          <w:sz w:val="24"/>
          <w:szCs w:val="24"/>
          <w:shd w:val="clear" w:color="auto" w:fill="FFFFFF"/>
        </w:rPr>
      </w:pPr>
      <w:bookmarkStart w:id="0" w:name="_GoBack"/>
      <w:bookmarkEnd w:id="0"/>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jc w:val="center"/>
        <w:rPr>
          <w:rFonts w:ascii="Times New Roman" w:eastAsia="SimSun" w:hAnsi="Times New Roman" w:cs="Times New Roman"/>
          <w:b/>
          <w:bCs/>
          <w:color w:val="222222"/>
          <w:sz w:val="24"/>
          <w:szCs w:val="24"/>
          <w:shd w:val="clear" w:color="auto" w:fill="FFFFFF"/>
        </w:rPr>
      </w:pPr>
    </w:p>
    <w:p w:rsidR="00B9779E" w:rsidRDefault="00B9779E">
      <w:pPr>
        <w:spacing w:line="480" w:lineRule="auto"/>
        <w:jc w:val="center"/>
        <w:rPr>
          <w:rFonts w:ascii="Times New Roman" w:eastAsia="SimSun" w:hAnsi="Times New Roman" w:cs="Times New Roman"/>
          <w:b/>
          <w:bCs/>
          <w:color w:val="222222"/>
          <w:sz w:val="24"/>
          <w:szCs w:val="24"/>
          <w:shd w:val="clear" w:color="auto" w:fill="FFFFFF"/>
        </w:rPr>
      </w:pPr>
    </w:p>
    <w:p w:rsidR="00B9779E" w:rsidRDefault="00B9779E">
      <w:pPr>
        <w:spacing w:line="480" w:lineRule="auto"/>
        <w:jc w:val="center"/>
        <w:rPr>
          <w:rFonts w:ascii="Times New Roman" w:eastAsia="SimSun" w:hAnsi="Times New Roman" w:cs="Times New Roman"/>
          <w:b/>
          <w:bCs/>
          <w:color w:val="222222"/>
          <w:sz w:val="24"/>
          <w:szCs w:val="24"/>
          <w:shd w:val="clear" w:color="auto" w:fill="FFFFFF"/>
        </w:rPr>
      </w:pPr>
    </w:p>
    <w:p w:rsidR="00B9779E" w:rsidRDefault="00B9779E">
      <w:pPr>
        <w:spacing w:line="480" w:lineRule="auto"/>
        <w:jc w:val="center"/>
        <w:rPr>
          <w:rFonts w:ascii="Times New Roman" w:eastAsia="SimSun" w:hAnsi="Times New Roman" w:cs="Times New Roman"/>
          <w:b/>
          <w:bCs/>
          <w:color w:val="222222"/>
          <w:sz w:val="24"/>
          <w:szCs w:val="24"/>
          <w:shd w:val="clear" w:color="auto" w:fill="FFFFFF"/>
        </w:rPr>
      </w:pPr>
    </w:p>
    <w:p w:rsidR="00B9779E" w:rsidRDefault="00B74523">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Power and Influence</w:t>
      </w:r>
    </w:p>
    <w:p w:rsidR="00B9779E" w:rsidRDefault="00B74523">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Student’s Name</w:t>
      </w:r>
    </w:p>
    <w:p w:rsidR="00B9779E" w:rsidRDefault="00B74523">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Institution</w:t>
      </w:r>
    </w:p>
    <w:p w:rsidR="00B9779E" w:rsidRDefault="00B74523">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Course</w:t>
      </w:r>
    </w:p>
    <w:p w:rsidR="00B9779E" w:rsidRDefault="00B74523">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Professor’s Name </w:t>
      </w:r>
      <w:r>
        <w:rPr>
          <w:rFonts w:ascii="Times New Roman" w:eastAsia="SimSun" w:hAnsi="Times New Roman" w:cs="Times New Roman"/>
          <w:color w:val="222222"/>
          <w:sz w:val="24"/>
          <w:szCs w:val="24"/>
          <w:shd w:val="clear" w:color="auto" w:fill="FFFFFF"/>
        </w:rPr>
        <w:br/>
        <w:t>Date</w:t>
      </w: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9779E">
      <w:pPr>
        <w:spacing w:line="480" w:lineRule="auto"/>
        <w:rPr>
          <w:rFonts w:ascii="Times New Roman" w:eastAsia="SimSun" w:hAnsi="Times New Roman" w:cs="Times New Roman"/>
          <w:color w:val="222222"/>
          <w:sz w:val="24"/>
          <w:szCs w:val="24"/>
          <w:shd w:val="clear" w:color="auto" w:fill="FFFFFF"/>
        </w:rPr>
      </w:pPr>
    </w:p>
    <w:p w:rsidR="00B9779E" w:rsidRDefault="00B74523">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lastRenderedPageBreak/>
        <w:t>Power and Influence</w:t>
      </w:r>
    </w:p>
    <w:p w:rsidR="00B9779E" w:rsidRDefault="00B74523">
      <w:pPr>
        <w:spacing w:line="480" w:lineRule="auto"/>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t xml:space="preserve">Which area would you choose to work on first: establishing competence and value-added or building strong relationships and networks? Why did you choose this area? </w:t>
      </w:r>
    </w:p>
    <w:p w:rsidR="00B9779E" w:rsidRDefault="00B74523">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While both adding value and building relationships can be important, but I would choose to build strong relationships and networks during the first time at work. One of the challenges that organizations face is resistance to change. There is nothing that c</w:t>
      </w:r>
      <w:r>
        <w:rPr>
          <w:rFonts w:ascii="Times New Roman" w:eastAsia="SimSun" w:hAnsi="Times New Roman" w:cs="Times New Roman"/>
          <w:color w:val="222222"/>
          <w:sz w:val="24"/>
          <w:szCs w:val="24"/>
          <w:shd w:val="clear" w:color="auto" w:fill="FFFFFF"/>
        </w:rPr>
        <w:t>an be achieved if people in the organization are hesitant to embrace the new face at the workplace. Therefore, it would matter if one chooses to focus on important details like establishing competence and valued addition if the people have not accepted and</w:t>
      </w:r>
      <w:r>
        <w:rPr>
          <w:rFonts w:ascii="Times New Roman" w:eastAsia="SimSun" w:hAnsi="Times New Roman" w:cs="Times New Roman"/>
          <w:color w:val="222222"/>
          <w:sz w:val="24"/>
          <w:szCs w:val="24"/>
          <w:shd w:val="clear" w:color="auto" w:fill="FFFFFF"/>
        </w:rPr>
        <w:t xml:space="preserve"> agreed with him or her. The best approach to deal with such a problem is to establish trust, which can only be created through building strong relationships and networks. According to De Klerk (2010), relationships and networking play a critical role at a</w:t>
      </w:r>
      <w:r>
        <w:rPr>
          <w:rFonts w:ascii="Times New Roman" w:eastAsia="SimSun" w:hAnsi="Times New Roman" w:cs="Times New Roman"/>
          <w:color w:val="222222"/>
          <w:sz w:val="24"/>
          <w:szCs w:val="24"/>
          <w:shd w:val="clear" w:color="auto" w:fill="FFFFFF"/>
        </w:rPr>
        <w:t xml:space="preserve">ny point in one’s professional life. Whether it is the beginning, the middle, or even towards the end, professional relationships help to advance one’s involvement in the workplace. </w:t>
      </w:r>
    </w:p>
    <w:p w:rsidR="00B9779E" w:rsidRDefault="00B74523">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People can only follow their leader if they understand his or her opinion</w:t>
      </w:r>
      <w:r>
        <w:rPr>
          <w:rFonts w:ascii="Times New Roman" w:eastAsia="SimSun" w:hAnsi="Times New Roman" w:cs="Times New Roman"/>
          <w:color w:val="222222"/>
          <w:sz w:val="24"/>
          <w:szCs w:val="24"/>
          <w:shd w:val="clear" w:color="auto" w:fill="FFFFFF"/>
        </w:rPr>
        <w:t>s. Sharing ideas, asking questions, and helping them solve their problems is one way to create this trustful relationship with the team. Sometimes, one may find himself in a situation where he or she does not agree with the colleagues, but how he or she ex</w:t>
      </w:r>
      <w:r>
        <w:rPr>
          <w:rFonts w:ascii="Times New Roman" w:eastAsia="SimSun" w:hAnsi="Times New Roman" w:cs="Times New Roman"/>
          <w:color w:val="222222"/>
          <w:sz w:val="24"/>
          <w:szCs w:val="24"/>
          <w:shd w:val="clear" w:color="auto" w:fill="FFFFFF"/>
        </w:rPr>
        <w:t>presses the dissatisfaction and comments will matter a lot. It may be easy to fall into the trap of trying to establish competence and value addition, but the outcomes will be futile if the organization has not accepted and embraced your ideas. In this cas</w:t>
      </w:r>
      <w:r>
        <w:rPr>
          <w:rFonts w:ascii="Times New Roman" w:eastAsia="SimSun" w:hAnsi="Times New Roman" w:cs="Times New Roman"/>
          <w:color w:val="222222"/>
          <w:sz w:val="24"/>
          <w:szCs w:val="24"/>
          <w:shd w:val="clear" w:color="auto" w:fill="FFFFFF"/>
        </w:rPr>
        <w:t xml:space="preserve">e, trying to create a relationship with co-workers will be effective. </w:t>
      </w:r>
    </w:p>
    <w:p w:rsidR="00B9779E" w:rsidRDefault="00B74523">
      <w:pPr>
        <w:spacing w:line="480" w:lineRule="auto"/>
        <w:rPr>
          <w:rFonts w:ascii="Times New Roman" w:eastAsia="SimSun" w:hAnsi="Times New Roman" w:cs="Times New Roman"/>
          <w:b/>
          <w:bCs/>
          <w:color w:val="222222"/>
          <w:sz w:val="24"/>
          <w:szCs w:val="24"/>
          <w:shd w:val="clear" w:color="auto" w:fill="FFFFFF"/>
        </w:rPr>
      </w:pPr>
      <w:r>
        <w:rPr>
          <w:rFonts w:ascii="Times New Roman" w:eastAsia="SimSun" w:hAnsi="Times New Roman" w:cs="Times New Roman"/>
          <w:b/>
          <w:bCs/>
          <w:color w:val="222222"/>
          <w:sz w:val="24"/>
          <w:szCs w:val="24"/>
          <w:shd w:val="clear" w:color="auto" w:fill="FFFFFF"/>
        </w:rPr>
        <w:lastRenderedPageBreak/>
        <w:t>Then identify the specific source of power you will use on the first day: position, personal, information, or connection? Why did you choose this source of power?</w:t>
      </w:r>
    </w:p>
    <w:p w:rsidR="00B9779E" w:rsidRDefault="00B74523">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During the first day at work, the challenges can be overwhelming, but with the right support system, one may pull through the problems. At first, there are doubts from oneself and those around them. This can be demoralizing even if one has personal power. </w:t>
      </w:r>
      <w:r>
        <w:rPr>
          <w:rFonts w:ascii="Times New Roman" w:eastAsia="SimSun" w:hAnsi="Times New Roman" w:cs="Times New Roman"/>
          <w:color w:val="222222"/>
          <w:sz w:val="24"/>
          <w:szCs w:val="24"/>
          <w:shd w:val="clear" w:color="auto" w:fill="FFFFFF"/>
        </w:rPr>
        <w:t>In this case, I would prefer to get my power from connections with others who know the environment or understands the challenges and information. According to McShane and Glinow (2017), power obtained from other people is known as expert power. This kind o</w:t>
      </w:r>
      <w:r>
        <w:rPr>
          <w:rFonts w:ascii="Times New Roman" w:eastAsia="SimSun" w:hAnsi="Times New Roman" w:cs="Times New Roman"/>
          <w:color w:val="222222"/>
          <w:sz w:val="24"/>
          <w:szCs w:val="24"/>
          <w:shd w:val="clear" w:color="auto" w:fill="FFFFFF"/>
        </w:rPr>
        <w:t xml:space="preserve">f power comes from knowledge, experience, and skills that these people have gathered over the years in their respective work areas. </w:t>
      </w:r>
    </w:p>
    <w:p w:rsidR="00B9779E" w:rsidRDefault="00B74523">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During the first day at work, a lot of things can be deceiving including people who will try to show interest in you just t</w:t>
      </w:r>
      <w:r>
        <w:rPr>
          <w:rFonts w:ascii="Times New Roman" w:eastAsia="SimSun" w:hAnsi="Times New Roman" w:cs="Times New Roman"/>
          <w:color w:val="222222"/>
          <w:sz w:val="24"/>
          <w:szCs w:val="24"/>
          <w:shd w:val="clear" w:color="auto" w:fill="FFFFFF"/>
        </w:rPr>
        <w:t>o get some favor. In the process, one may end up mistrusting even his or her capability. However, when someone is with someone who has expertise in the given field, it is easy to trust that information. Expert power, as McShane and Glinow (2017) explain, i</w:t>
      </w:r>
      <w:r>
        <w:rPr>
          <w:rFonts w:ascii="Times New Roman" w:eastAsia="SimSun" w:hAnsi="Times New Roman" w:cs="Times New Roman"/>
          <w:color w:val="222222"/>
          <w:sz w:val="24"/>
          <w:szCs w:val="24"/>
          <w:shd w:val="clear" w:color="auto" w:fill="FFFFFF"/>
        </w:rPr>
        <w:t xml:space="preserve">nvolves working with people who have experience including long-time employees who knows the regular activities and operations in the area. </w:t>
      </w:r>
    </w:p>
    <w:p w:rsidR="00B9779E" w:rsidRDefault="00B74523">
      <w:pPr>
        <w:spacing w:line="480" w:lineRule="auto"/>
        <w:ind w:firstLineChars="500" w:firstLine="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Also, I would use information power because it is closely related to expert power. Information power requires access</w:t>
      </w:r>
      <w:r>
        <w:rPr>
          <w:rFonts w:ascii="Times New Roman" w:eastAsia="SimSun" w:hAnsi="Times New Roman" w:cs="Times New Roman"/>
          <w:color w:val="222222"/>
          <w:sz w:val="24"/>
          <w:szCs w:val="24"/>
          <w:shd w:val="clear" w:color="auto" w:fill="FFFFFF"/>
        </w:rPr>
        <w:t xml:space="preserve"> to a specific source of information. In the current age of technology, almost all the information can be found online. Therefore, it is specific information like employees' information, I would consult the employee’s profile on the company’s information s</w:t>
      </w:r>
      <w:r>
        <w:rPr>
          <w:rFonts w:ascii="Times New Roman" w:eastAsia="SimSun" w:hAnsi="Times New Roman" w:cs="Times New Roman"/>
          <w:color w:val="222222"/>
          <w:sz w:val="24"/>
          <w:szCs w:val="24"/>
          <w:shd w:val="clear" w:color="auto" w:fill="FFFFFF"/>
        </w:rPr>
        <w:t xml:space="preserve">ystem. Some other sources may include books and articles online that can help me determine the information I am looking for. These two sources of power can help me to establish roots in the organization when I am new. </w:t>
      </w:r>
    </w:p>
    <w:p w:rsidR="00B9779E" w:rsidRDefault="00B74523">
      <w:pPr>
        <w:spacing w:line="480" w:lineRule="auto"/>
        <w:jc w:val="center"/>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lastRenderedPageBreak/>
        <w:t>References</w:t>
      </w:r>
    </w:p>
    <w:p w:rsidR="00B9779E" w:rsidRDefault="00B74523">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De Klerk, S. (2010). The i</w:t>
      </w:r>
      <w:r>
        <w:rPr>
          <w:rFonts w:ascii="Times New Roman" w:eastAsia="SimSun" w:hAnsi="Times New Roman" w:cs="Times New Roman"/>
          <w:color w:val="222222"/>
          <w:sz w:val="24"/>
          <w:szCs w:val="24"/>
          <w:shd w:val="clear" w:color="auto" w:fill="FFFFFF"/>
        </w:rPr>
        <w:t>mportance of networking as a management skill. </w:t>
      </w:r>
      <w:r>
        <w:rPr>
          <w:rFonts w:ascii="Times New Roman" w:eastAsia="SimSun" w:hAnsi="Times New Roman" w:cs="Times New Roman"/>
          <w:i/>
          <w:iCs/>
          <w:color w:val="222222"/>
          <w:sz w:val="24"/>
          <w:szCs w:val="24"/>
          <w:shd w:val="clear" w:color="auto" w:fill="FFFFFF"/>
        </w:rPr>
        <w:t>South African journal of business management</w:t>
      </w:r>
      <w:r>
        <w:rPr>
          <w:rFonts w:ascii="Times New Roman" w:eastAsia="SimSun" w:hAnsi="Times New Roman" w:cs="Times New Roman"/>
          <w:color w:val="222222"/>
          <w:sz w:val="24"/>
          <w:szCs w:val="24"/>
          <w:shd w:val="clear" w:color="auto" w:fill="FFFFFF"/>
        </w:rPr>
        <w:t>, </w:t>
      </w:r>
      <w:r>
        <w:rPr>
          <w:rFonts w:ascii="Times New Roman" w:eastAsia="SimSun" w:hAnsi="Times New Roman" w:cs="Times New Roman"/>
          <w:i/>
          <w:iCs/>
          <w:color w:val="222222"/>
          <w:sz w:val="24"/>
          <w:szCs w:val="24"/>
          <w:shd w:val="clear" w:color="auto" w:fill="FFFFFF"/>
        </w:rPr>
        <w:t>41</w:t>
      </w:r>
      <w:r>
        <w:rPr>
          <w:rFonts w:ascii="Times New Roman" w:eastAsia="SimSun" w:hAnsi="Times New Roman" w:cs="Times New Roman"/>
          <w:color w:val="222222"/>
          <w:sz w:val="24"/>
          <w:szCs w:val="24"/>
          <w:shd w:val="clear" w:color="auto" w:fill="FFFFFF"/>
        </w:rPr>
        <w:t>(1), 37-49.</w:t>
      </w:r>
    </w:p>
    <w:p w:rsidR="00B9779E" w:rsidRDefault="00B74523">
      <w:pPr>
        <w:spacing w:line="480" w:lineRule="auto"/>
        <w:ind w:left="1200" w:hangingChars="500" w:hanging="120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McShane, S., &amp; Glinow, M. A. V. (2017). </w:t>
      </w:r>
      <w:r>
        <w:rPr>
          <w:rFonts w:ascii="Times New Roman" w:eastAsia="SimSun" w:hAnsi="Times New Roman" w:cs="Times New Roman"/>
          <w:i/>
          <w:iCs/>
          <w:color w:val="222222"/>
          <w:sz w:val="24"/>
          <w:szCs w:val="24"/>
          <w:shd w:val="clear" w:color="auto" w:fill="FFFFFF"/>
        </w:rPr>
        <w:t>Organizational behavior</w:t>
      </w:r>
      <w:r>
        <w:rPr>
          <w:rFonts w:ascii="Times New Roman" w:eastAsia="SimSun" w:hAnsi="Times New Roman" w:cs="Times New Roman"/>
          <w:color w:val="222222"/>
          <w:sz w:val="24"/>
          <w:szCs w:val="24"/>
          <w:shd w:val="clear" w:color="auto" w:fill="FFFFFF"/>
        </w:rPr>
        <w:t>. McGraw-Hill Education.</w:t>
      </w:r>
    </w:p>
    <w:sectPr w:rsidR="00B9779E">
      <w:headerReference w:type="default" r:id="rId8"/>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523" w:rsidRDefault="00B74523">
      <w:r>
        <w:separator/>
      </w:r>
    </w:p>
  </w:endnote>
  <w:endnote w:type="continuationSeparator" w:id="0">
    <w:p w:rsidR="00B74523" w:rsidRDefault="00B7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523" w:rsidRDefault="00B74523">
      <w:r>
        <w:separator/>
      </w:r>
    </w:p>
  </w:footnote>
  <w:footnote w:type="continuationSeparator" w:id="0">
    <w:p w:rsidR="00B74523" w:rsidRDefault="00B745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79E" w:rsidRDefault="00B74523">
    <w:pPr>
      <w:pStyle w:val="Head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B9779E" w:rsidRDefault="00B74523">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F1B26">
                            <w:rPr>
                              <w:rFonts w:ascii="Times New Roman" w:hAnsi="Times New Roman" w:cs="Times New Roman"/>
                              <w:noProof/>
                              <w:sz w:val="24"/>
                              <w:szCs w:val="24"/>
                            </w:rPr>
                            <w:t>2</w:t>
                          </w:r>
                          <w:r>
                            <w:rPr>
                              <w:rFonts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" filled="f" fillcolor="white [3201]" stroked="f" strokeweight=".5pt">
              <v:textbox style="mso-fit-shape-to-text:t" inset="0,0,0,0">
                <w:txbxContent>
                  <w:p w:rsidR="00B9779E" w:rsidRDefault="00B74523">
                    <w:pPr>
                      <w:pStyle w:val="Head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1F1B26">
                      <w:rPr>
                        <w:rFonts w:ascii="Times New Roman" w:hAnsi="Times New Roman" w:cs="Times New Roman"/>
                        <w:noProof/>
                        <w:sz w:val="24"/>
                        <w:szCs w:val="24"/>
                      </w:rPr>
                      <w:t>2</w:t>
                    </w:r>
                    <w:r>
                      <w:rPr>
                        <w:rFonts w:ascii="Times New Roman" w:hAnsi="Times New Roman" w:cs="Times New Roman"/>
                        <w:sz w:val="24"/>
                        <w:szCs w:val="24"/>
                      </w:rPr>
                      <w:fldChar w:fldCharType="end"/>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0A1268"/>
    <w:rsid w:val="001F1B26"/>
    <w:rsid w:val="00B74523"/>
    <w:rsid w:val="00B9779E"/>
    <w:rsid w:val="1D0A1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VINNY</cp:lastModifiedBy>
  <cp:revision>2</cp:revision>
  <dcterms:created xsi:type="dcterms:W3CDTF">2021-08-18T17:42:00Z</dcterms:created>
  <dcterms:modified xsi:type="dcterms:W3CDTF">2021-08-18T17:42:00Z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C6FE927E08C94759B42BFFF514DBA9F1</vt:lpwstr>
  </property>
</Properties>
</file>